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593C" w14:textId="77777777" w:rsidR="00457283" w:rsidRPr="00A83CC2" w:rsidRDefault="00457283">
      <w:pPr>
        <w:rPr>
          <w:rFonts w:asciiTheme="majorHAnsi" w:hAnsiTheme="majorHAnsi" w:cstheme="majorHAnsi"/>
          <w:sz w:val="22"/>
          <w:szCs w:val="22"/>
        </w:rPr>
      </w:pPr>
    </w:p>
    <w:p w14:paraId="4961023A" w14:textId="77777777" w:rsidR="00457283" w:rsidRPr="00A83CC2" w:rsidRDefault="00457283">
      <w:pPr>
        <w:rPr>
          <w:rFonts w:asciiTheme="majorHAnsi" w:hAnsiTheme="majorHAnsi" w:cstheme="majorHAnsi"/>
          <w:sz w:val="22"/>
          <w:szCs w:val="22"/>
        </w:rPr>
      </w:pPr>
    </w:p>
    <w:p w14:paraId="4B7CC079" w14:textId="77777777"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sz w:val="22"/>
          <w:szCs w:val="22"/>
        </w:rPr>
        <w:t>RESTAURANT/RETAIL OUTLET</w:t>
      </w:r>
      <w:r w:rsidRPr="00A83CC2">
        <w:rPr>
          <w:rFonts w:asciiTheme="majorHAnsi" w:hAnsiTheme="majorHAnsi" w:cstheme="majorHAnsi"/>
          <w:sz w:val="22"/>
          <w:szCs w:val="22"/>
        </w:rPr>
        <w:br/>
        <w:t xml:space="preserve">ADDRESS </w:t>
      </w:r>
      <w:r w:rsidRPr="00A83CC2">
        <w:rPr>
          <w:rFonts w:asciiTheme="majorHAnsi" w:hAnsiTheme="majorHAnsi" w:cstheme="majorHAnsi"/>
          <w:sz w:val="22"/>
          <w:szCs w:val="22"/>
        </w:rPr>
        <w:br/>
        <w:t xml:space="preserve">CITY, </w:t>
      </w:r>
      <w:proofErr w:type="gramStart"/>
      <w:r w:rsidRPr="00A83CC2">
        <w:rPr>
          <w:rFonts w:asciiTheme="majorHAnsi" w:hAnsiTheme="majorHAnsi" w:cstheme="majorHAnsi"/>
          <w:sz w:val="22"/>
          <w:szCs w:val="22"/>
        </w:rPr>
        <w:t>STATE  ZIP</w:t>
      </w:r>
      <w:proofErr w:type="gramEnd"/>
      <w:r w:rsidRPr="00A83CC2">
        <w:rPr>
          <w:rFonts w:asciiTheme="majorHAnsi" w:hAnsiTheme="majorHAnsi" w:cstheme="majorHAnsi"/>
          <w:sz w:val="22"/>
          <w:szCs w:val="22"/>
        </w:rPr>
        <w:t xml:space="preserve"> </w:t>
      </w:r>
      <w:r w:rsidRPr="00A83CC2">
        <w:rPr>
          <w:rFonts w:asciiTheme="majorHAnsi" w:hAnsiTheme="majorHAnsi" w:cstheme="majorHAnsi"/>
          <w:sz w:val="22"/>
          <w:szCs w:val="22"/>
        </w:rPr>
        <w:br/>
      </w:r>
    </w:p>
    <w:p w14:paraId="0BF0AEC3" w14:textId="1833249A"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sz w:val="22"/>
          <w:szCs w:val="22"/>
        </w:rPr>
        <w:t xml:space="preserve">Dear Sir or Madam: </w:t>
      </w:r>
      <w:r w:rsidRPr="00A83CC2">
        <w:rPr>
          <w:rFonts w:asciiTheme="majorHAnsi" w:hAnsiTheme="majorHAnsi" w:cstheme="majorHAnsi"/>
          <w:sz w:val="22"/>
          <w:szCs w:val="22"/>
        </w:rPr>
        <w:tab/>
        <w:t xml:space="preserve">          </w:t>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r>
      <w:r w:rsidRPr="00A83CC2">
        <w:rPr>
          <w:rFonts w:asciiTheme="majorHAnsi" w:hAnsiTheme="majorHAnsi" w:cstheme="majorHAnsi"/>
          <w:sz w:val="22"/>
          <w:szCs w:val="22"/>
        </w:rPr>
        <w:tab/>
        <w:t xml:space="preserve">         </w:t>
      </w:r>
      <w:r w:rsidRPr="00A83CC2">
        <w:rPr>
          <w:rFonts w:asciiTheme="majorHAnsi" w:hAnsiTheme="majorHAnsi" w:cstheme="majorHAnsi"/>
          <w:sz w:val="22"/>
          <w:szCs w:val="22"/>
        </w:rPr>
        <w:tab/>
      </w:r>
      <w:r w:rsidR="00A83CC2">
        <w:rPr>
          <w:rFonts w:asciiTheme="majorHAnsi" w:hAnsiTheme="majorHAnsi" w:cstheme="majorHAnsi"/>
          <w:sz w:val="22"/>
          <w:szCs w:val="22"/>
        </w:rPr>
        <w:t>DATE</w:t>
      </w:r>
    </w:p>
    <w:p w14:paraId="2B6D2949" w14:textId="661C3BFD" w:rsidR="007C3BA6" w:rsidRPr="00A83CC2" w:rsidRDefault="00A83CC2" w:rsidP="007C3BA6">
      <w:pPr>
        <w:rPr>
          <w:rFonts w:asciiTheme="majorHAnsi" w:hAnsiTheme="majorHAnsi" w:cstheme="majorHAnsi"/>
          <w:sz w:val="22"/>
          <w:szCs w:val="22"/>
        </w:rPr>
      </w:pPr>
      <w:r>
        <w:rPr>
          <w:rFonts w:asciiTheme="majorHAnsi" w:hAnsiTheme="majorHAnsi" w:cstheme="majorHAnsi"/>
          <w:sz w:val="22"/>
          <w:szCs w:val="22"/>
        </w:rPr>
        <w:br/>
      </w:r>
      <w:r w:rsidR="007C3BA6" w:rsidRPr="00A83CC2">
        <w:rPr>
          <w:rFonts w:asciiTheme="majorHAnsi" w:hAnsiTheme="majorHAnsi" w:cstheme="majorHAnsi"/>
          <w:sz w:val="22"/>
          <w:szCs w:val="22"/>
        </w:rPr>
        <w:t xml:space="preserve">I am writing to you as a frequent visitor to your [restaurant/retail outlet], to request that you offer meat, dairy and or egg products that are certified by A Greener World (AGW), a non-profit, third-party certifier and </w:t>
      </w:r>
      <w:r w:rsidR="007C3BA6" w:rsidRPr="00A83CC2">
        <w:rPr>
          <w:rFonts w:asciiTheme="majorHAnsi" w:eastAsia="Times New Roman" w:hAnsiTheme="majorHAnsi" w:cstheme="majorHAnsi"/>
          <w:sz w:val="22"/>
          <w:szCs w:val="22"/>
        </w:rPr>
        <w:t>home of North America’s leading labels—</w:t>
      </w:r>
      <w:r w:rsidR="007C3BA6" w:rsidRPr="00A83CC2">
        <w:rPr>
          <w:rFonts w:asciiTheme="majorHAnsi" w:eastAsia="Times New Roman" w:hAnsiTheme="majorHAnsi" w:cstheme="majorHAnsi"/>
          <w:b/>
          <w:sz w:val="22"/>
          <w:szCs w:val="22"/>
        </w:rPr>
        <w:t>Certified Animal Welfare Approved by AGW</w:t>
      </w:r>
      <w:r w:rsidR="007C3BA6" w:rsidRPr="00A83CC2">
        <w:rPr>
          <w:rFonts w:asciiTheme="majorHAnsi" w:eastAsia="Times New Roman" w:hAnsiTheme="majorHAnsi" w:cstheme="majorHAnsi"/>
          <w:sz w:val="22"/>
          <w:szCs w:val="22"/>
        </w:rPr>
        <w:t xml:space="preserve">, </w:t>
      </w:r>
      <w:r w:rsidR="007C3BA6" w:rsidRPr="00A83CC2">
        <w:rPr>
          <w:rFonts w:asciiTheme="majorHAnsi" w:eastAsia="Times New Roman" w:hAnsiTheme="majorHAnsi" w:cstheme="majorHAnsi"/>
          <w:b/>
          <w:sz w:val="22"/>
          <w:szCs w:val="22"/>
        </w:rPr>
        <w:t xml:space="preserve">Certified </w:t>
      </w:r>
      <w:proofErr w:type="spellStart"/>
      <w:r w:rsidR="007C3BA6" w:rsidRPr="00A83CC2">
        <w:rPr>
          <w:rFonts w:asciiTheme="majorHAnsi" w:eastAsia="Times New Roman" w:hAnsiTheme="majorHAnsi" w:cstheme="majorHAnsi"/>
          <w:b/>
          <w:sz w:val="22"/>
          <w:szCs w:val="22"/>
        </w:rPr>
        <w:t>Grassfed</w:t>
      </w:r>
      <w:proofErr w:type="spellEnd"/>
      <w:r w:rsidR="007C3BA6" w:rsidRPr="00A83CC2">
        <w:rPr>
          <w:rFonts w:asciiTheme="majorHAnsi" w:eastAsia="Times New Roman" w:hAnsiTheme="majorHAnsi" w:cstheme="majorHAnsi"/>
          <w:b/>
          <w:sz w:val="22"/>
          <w:szCs w:val="22"/>
        </w:rPr>
        <w:t xml:space="preserve"> by AGW</w:t>
      </w:r>
      <w:r w:rsidR="007C3BA6" w:rsidRPr="00A83CC2">
        <w:rPr>
          <w:rFonts w:asciiTheme="majorHAnsi" w:eastAsia="Times New Roman" w:hAnsiTheme="majorHAnsi" w:cstheme="majorHAnsi"/>
          <w:sz w:val="22"/>
          <w:szCs w:val="22"/>
        </w:rPr>
        <w:t xml:space="preserve"> and </w:t>
      </w:r>
      <w:r w:rsidR="007C3BA6" w:rsidRPr="00A83CC2">
        <w:rPr>
          <w:rFonts w:asciiTheme="majorHAnsi" w:eastAsia="Times New Roman" w:hAnsiTheme="majorHAnsi" w:cstheme="majorHAnsi"/>
          <w:b/>
          <w:sz w:val="22"/>
          <w:szCs w:val="22"/>
        </w:rPr>
        <w:t>Certified Non-GMO by AGW</w:t>
      </w:r>
      <w:r w:rsidR="007C3BA6" w:rsidRPr="00A83CC2">
        <w:rPr>
          <w:rFonts w:asciiTheme="majorHAnsi" w:eastAsia="Times New Roman" w:hAnsiTheme="majorHAnsi" w:cstheme="majorHAnsi"/>
          <w:sz w:val="22"/>
          <w:szCs w:val="22"/>
        </w:rPr>
        <w:t xml:space="preserve">.  AGW </w:t>
      </w:r>
      <w:r w:rsidR="007C3BA6" w:rsidRPr="00A83CC2">
        <w:rPr>
          <w:rFonts w:asciiTheme="majorHAnsi" w:hAnsiTheme="majorHAnsi" w:cstheme="majorHAnsi"/>
          <w:sz w:val="22"/>
          <w:szCs w:val="22"/>
        </w:rPr>
        <w:t xml:space="preserve">certifies and promotes verified farming practices &amp; encourages food choices that deliver positive impacts for the environment, society, and animals. </w:t>
      </w:r>
      <w:r>
        <w:rPr>
          <w:rFonts w:asciiTheme="majorHAnsi" w:hAnsiTheme="majorHAnsi" w:cstheme="majorHAnsi"/>
          <w:sz w:val="22"/>
          <w:szCs w:val="22"/>
        </w:rPr>
        <w:br/>
      </w:r>
    </w:p>
    <w:p w14:paraId="15D5A313" w14:textId="79849D28" w:rsidR="007C3BA6" w:rsidRPr="00A83CC2" w:rsidRDefault="00383390" w:rsidP="007C3BA6">
      <w:pPr>
        <w:rPr>
          <w:rFonts w:asciiTheme="majorHAnsi" w:hAnsiTheme="majorHAnsi" w:cstheme="majorHAnsi"/>
          <w:sz w:val="22"/>
          <w:szCs w:val="22"/>
        </w:rPr>
      </w:pPr>
      <w:r>
        <w:rPr>
          <w:rFonts w:asciiTheme="majorHAnsi" w:hAnsiTheme="majorHAnsi" w:cstheme="majorHAnsi"/>
          <w:sz w:val="22"/>
          <w:szCs w:val="22"/>
        </w:rPr>
        <w:t>M</w:t>
      </w:r>
      <w:r w:rsidR="007C3BA6" w:rsidRPr="00A83CC2">
        <w:rPr>
          <w:rFonts w:asciiTheme="majorHAnsi" w:hAnsiTheme="majorHAnsi" w:cstheme="majorHAnsi"/>
          <w:sz w:val="22"/>
          <w:szCs w:val="22"/>
        </w:rPr>
        <w:t xml:space="preserve">ore and more people just like me are confused by misleading food labels such as “natural,” “free range,” and “antibiotic free.”  We are seeking verification that the foods we buy are produced with the health of the environment, animals, and our families in mind—and we want to be able to enjoy honestly labeled meat, dairy and eggs from our favorite restaurants and retail outlets.    </w:t>
      </w:r>
      <w:r w:rsidR="00A83CC2">
        <w:rPr>
          <w:rFonts w:asciiTheme="majorHAnsi" w:hAnsiTheme="majorHAnsi" w:cstheme="majorHAnsi"/>
          <w:sz w:val="22"/>
          <w:szCs w:val="22"/>
        </w:rPr>
        <w:br/>
      </w:r>
    </w:p>
    <w:p w14:paraId="399A520A" w14:textId="6689262E" w:rsidR="007C3BA6" w:rsidRPr="00A83CC2" w:rsidRDefault="00383390" w:rsidP="007C3BA6">
      <w:pPr>
        <w:rPr>
          <w:rFonts w:asciiTheme="majorHAnsi" w:hAnsiTheme="majorHAnsi" w:cstheme="majorHAnsi"/>
          <w:sz w:val="22"/>
          <w:szCs w:val="22"/>
        </w:rPr>
      </w:pPr>
      <w:r>
        <w:rPr>
          <w:rFonts w:asciiTheme="majorHAnsi" w:hAnsiTheme="majorHAnsi" w:cstheme="majorHAnsi"/>
          <w:sz w:val="22"/>
          <w:szCs w:val="22"/>
        </w:rPr>
        <w:t xml:space="preserve">A Greener World’s certifications are recognized as the world’s leading food labels: A respected industry analyst, the Hartman Group, recently found that Certified Animal Welfare Approved(AWA) by A Greener World has the </w:t>
      </w:r>
      <w:r w:rsidRPr="002B0006">
        <w:rPr>
          <w:rFonts w:asciiTheme="majorHAnsi" w:hAnsiTheme="majorHAnsi" w:cstheme="majorHAnsi"/>
          <w:i/>
          <w:sz w:val="22"/>
          <w:szCs w:val="22"/>
        </w:rPr>
        <w:t>highest impact on purchasing of ANY food label</w:t>
      </w:r>
      <w:r>
        <w:rPr>
          <w:rFonts w:asciiTheme="majorHAnsi" w:hAnsiTheme="majorHAnsi" w:cstheme="majorHAnsi"/>
          <w:sz w:val="22"/>
          <w:szCs w:val="22"/>
        </w:rPr>
        <w:t>, at 77%. Here is some more information about the labels I trust:</w:t>
      </w:r>
      <w:r w:rsidR="007C3BA6" w:rsidRPr="00A83CC2">
        <w:rPr>
          <w:rFonts w:asciiTheme="majorHAnsi" w:hAnsiTheme="majorHAnsi" w:cstheme="majorHAnsi"/>
          <w:noProof/>
          <w:sz w:val="22"/>
          <w:szCs w:val="22"/>
        </w:rPr>
        <w:drawing>
          <wp:anchor distT="0" distB="0" distL="114300" distR="114300" simplePos="0" relativeHeight="251660800" behindDoc="0" locked="0" layoutInCell="1" allowOverlap="1" wp14:anchorId="4F5C4DDF" wp14:editId="2324335D">
            <wp:simplePos x="0" y="0"/>
            <wp:positionH relativeFrom="column">
              <wp:posOffset>28575</wp:posOffset>
            </wp:positionH>
            <wp:positionV relativeFrom="paragraph">
              <wp:posOffset>327660</wp:posOffset>
            </wp:positionV>
            <wp:extent cx="1371600" cy="9277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All New Logos_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27735"/>
                    </a:xfrm>
                    <a:prstGeom prst="rect">
                      <a:avLst/>
                    </a:prstGeom>
                  </pic:spPr>
                </pic:pic>
              </a:graphicData>
            </a:graphic>
            <wp14:sizeRelH relativeFrom="margin">
              <wp14:pctWidth>0</wp14:pctWidth>
            </wp14:sizeRelH>
            <wp14:sizeRelV relativeFrom="margin">
              <wp14:pctHeight>0</wp14:pctHeight>
            </wp14:sizeRelV>
          </wp:anchor>
        </w:drawing>
      </w:r>
    </w:p>
    <w:p w14:paraId="704A2724" w14:textId="0C68E123"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b/>
          <w:sz w:val="22"/>
          <w:szCs w:val="22"/>
        </w:rPr>
        <w:t>Certified Animal Welfare Approved by AGW</w:t>
      </w:r>
      <w:r w:rsidRPr="00A83CC2">
        <w:rPr>
          <w:rFonts w:asciiTheme="majorHAnsi" w:hAnsiTheme="majorHAnsi" w:cstheme="majorHAnsi"/>
          <w:sz w:val="22"/>
          <w:szCs w:val="22"/>
        </w:rPr>
        <w:t xml:space="preserve"> is a third-party certification and food label that lets consumers know animals are raised outdoors on pasture or range in accordance with the highest animal welfare standards in the U.S. and Canada, using sustainable agriculture methods on an independent </w:t>
      </w:r>
      <w:bookmarkStart w:id="0" w:name="_GoBack"/>
      <w:bookmarkEnd w:id="0"/>
      <w:r w:rsidRPr="00A83CC2">
        <w:rPr>
          <w:rFonts w:asciiTheme="majorHAnsi" w:hAnsiTheme="majorHAnsi" w:cstheme="majorHAnsi"/>
          <w:sz w:val="22"/>
          <w:szCs w:val="22"/>
        </w:rPr>
        <w:t xml:space="preserve">farm. Farms may pursue certification on a species-by-species basis and are audited annually to ensure compliance. AGW also offers optional additional accreditations for AWA farmers: </w:t>
      </w:r>
      <w:r w:rsidRPr="00A83CC2">
        <w:rPr>
          <w:rFonts w:asciiTheme="majorHAnsi" w:hAnsiTheme="majorHAnsi" w:cstheme="majorHAnsi"/>
          <w:b/>
          <w:sz w:val="22"/>
          <w:szCs w:val="22"/>
        </w:rPr>
        <w:t xml:space="preserve">Certified </w:t>
      </w:r>
      <w:proofErr w:type="spellStart"/>
      <w:r w:rsidRPr="00A83CC2">
        <w:rPr>
          <w:rFonts w:asciiTheme="majorHAnsi" w:hAnsiTheme="majorHAnsi" w:cstheme="majorHAnsi"/>
          <w:b/>
          <w:sz w:val="22"/>
          <w:szCs w:val="22"/>
        </w:rPr>
        <w:t>Grassfed</w:t>
      </w:r>
      <w:proofErr w:type="spellEnd"/>
      <w:r w:rsidRPr="00A83CC2">
        <w:rPr>
          <w:rFonts w:asciiTheme="majorHAnsi" w:hAnsiTheme="majorHAnsi" w:cstheme="majorHAnsi"/>
          <w:b/>
          <w:sz w:val="22"/>
          <w:szCs w:val="22"/>
        </w:rPr>
        <w:t xml:space="preserve"> by AGW</w:t>
      </w:r>
      <w:r w:rsidRPr="00A83CC2">
        <w:rPr>
          <w:rFonts w:asciiTheme="majorHAnsi" w:hAnsiTheme="majorHAnsi" w:cstheme="majorHAnsi"/>
          <w:sz w:val="22"/>
          <w:szCs w:val="22"/>
        </w:rPr>
        <w:t xml:space="preserve">, for animals raised with a 100% </w:t>
      </w:r>
      <w:proofErr w:type="spellStart"/>
      <w:r w:rsidRPr="00A83CC2">
        <w:rPr>
          <w:rFonts w:asciiTheme="majorHAnsi" w:hAnsiTheme="majorHAnsi" w:cstheme="majorHAnsi"/>
          <w:sz w:val="22"/>
          <w:szCs w:val="22"/>
        </w:rPr>
        <w:t>grassfed</w:t>
      </w:r>
      <w:proofErr w:type="spellEnd"/>
      <w:r w:rsidRPr="00A83CC2">
        <w:rPr>
          <w:rFonts w:asciiTheme="majorHAnsi" w:hAnsiTheme="majorHAnsi" w:cstheme="majorHAnsi"/>
          <w:sz w:val="22"/>
          <w:szCs w:val="22"/>
        </w:rPr>
        <w:t xml:space="preserve"> feeding protocol, and </w:t>
      </w:r>
      <w:r w:rsidRPr="00A83CC2">
        <w:rPr>
          <w:rFonts w:asciiTheme="majorHAnsi" w:hAnsiTheme="majorHAnsi" w:cstheme="majorHAnsi"/>
          <w:b/>
          <w:sz w:val="22"/>
          <w:szCs w:val="22"/>
        </w:rPr>
        <w:t>Certified Non-GMO by AGW</w:t>
      </w:r>
      <w:r w:rsidRPr="00A83CC2">
        <w:rPr>
          <w:rFonts w:asciiTheme="majorHAnsi" w:hAnsiTheme="majorHAnsi" w:cstheme="majorHAnsi"/>
          <w:sz w:val="22"/>
          <w:szCs w:val="22"/>
        </w:rPr>
        <w:t xml:space="preserve">, for animals raised without genetically engineered feed, supplements or ingredients.   </w:t>
      </w:r>
      <w:r w:rsidR="00A83CC2">
        <w:rPr>
          <w:rFonts w:asciiTheme="majorHAnsi" w:hAnsiTheme="majorHAnsi" w:cstheme="majorHAnsi"/>
          <w:sz w:val="22"/>
          <w:szCs w:val="22"/>
        </w:rPr>
        <w:br/>
      </w:r>
    </w:p>
    <w:p w14:paraId="67CC844A" w14:textId="77777777" w:rsidR="007C3BA6" w:rsidRPr="00A83CC2" w:rsidRDefault="007C3BA6" w:rsidP="007C3BA6">
      <w:pPr>
        <w:spacing w:before="100" w:beforeAutospacing="1"/>
        <w:contextualSpacing/>
        <w:rPr>
          <w:rFonts w:asciiTheme="majorHAnsi" w:hAnsiTheme="majorHAnsi" w:cstheme="majorHAnsi"/>
          <w:sz w:val="22"/>
          <w:szCs w:val="22"/>
        </w:rPr>
      </w:pPr>
      <w:r w:rsidRPr="00A83CC2">
        <w:rPr>
          <w:rFonts w:asciiTheme="majorHAnsi" w:hAnsiTheme="majorHAnsi" w:cstheme="majorHAnsi"/>
          <w:sz w:val="22"/>
          <w:szCs w:val="22"/>
        </w:rPr>
        <w:t xml:space="preserve">If you would like to know more or have questions regarding the sourcing of certified meat, dairy and eggs, please visit </w:t>
      </w:r>
      <w:hyperlink r:id="rId8" w:history="1">
        <w:r w:rsidRPr="00A83CC2">
          <w:rPr>
            <w:rStyle w:val="Hyperlink"/>
            <w:rFonts w:asciiTheme="majorHAnsi" w:hAnsiTheme="majorHAnsi" w:cstheme="majorHAnsi"/>
            <w:sz w:val="22"/>
            <w:szCs w:val="22"/>
          </w:rPr>
          <w:t>www.agreenerworld.org</w:t>
        </w:r>
      </w:hyperlink>
      <w:r w:rsidRPr="00A83CC2">
        <w:rPr>
          <w:rFonts w:asciiTheme="majorHAnsi" w:hAnsiTheme="majorHAnsi" w:cstheme="majorHAnsi"/>
          <w:sz w:val="22"/>
          <w:szCs w:val="22"/>
        </w:rPr>
        <w:t xml:space="preserve"> and contact the AGW main office at </w:t>
      </w:r>
      <w:r w:rsidRPr="00A83CC2">
        <w:rPr>
          <w:rFonts w:asciiTheme="majorHAnsi" w:hAnsiTheme="majorHAnsi" w:cstheme="majorHAnsi"/>
          <w:b/>
          <w:sz w:val="22"/>
          <w:szCs w:val="22"/>
        </w:rPr>
        <w:t>(202) 546-5292</w:t>
      </w:r>
      <w:r w:rsidRPr="00A83CC2">
        <w:rPr>
          <w:rFonts w:asciiTheme="majorHAnsi" w:hAnsiTheme="majorHAnsi" w:cstheme="majorHAnsi"/>
          <w:sz w:val="22"/>
          <w:szCs w:val="22"/>
        </w:rPr>
        <w:t xml:space="preserve"> or </w:t>
      </w:r>
      <w:hyperlink r:id="rId9" w:history="1">
        <w:r w:rsidRPr="00A83CC2">
          <w:rPr>
            <w:rStyle w:val="Hyperlink"/>
            <w:rFonts w:asciiTheme="majorHAnsi" w:hAnsiTheme="majorHAnsi" w:cstheme="majorHAnsi"/>
            <w:sz w:val="22"/>
            <w:szCs w:val="22"/>
          </w:rPr>
          <w:t>info@agreeenerworld.org</w:t>
        </w:r>
      </w:hyperlink>
      <w:r w:rsidRPr="00A83CC2">
        <w:rPr>
          <w:rFonts w:asciiTheme="majorHAnsi" w:hAnsiTheme="majorHAnsi" w:cstheme="majorHAnsi"/>
          <w:sz w:val="22"/>
          <w:szCs w:val="22"/>
        </w:rPr>
        <w:t xml:space="preserve">.  </w:t>
      </w:r>
    </w:p>
    <w:p w14:paraId="2BFC0099" w14:textId="77777777" w:rsidR="007C3BA6" w:rsidRPr="00A83CC2" w:rsidRDefault="007C3BA6" w:rsidP="007C3BA6">
      <w:pPr>
        <w:spacing w:before="100" w:beforeAutospacing="1"/>
        <w:contextualSpacing/>
        <w:rPr>
          <w:rFonts w:asciiTheme="majorHAnsi" w:hAnsiTheme="majorHAnsi" w:cstheme="majorHAnsi"/>
          <w:sz w:val="22"/>
          <w:szCs w:val="22"/>
        </w:rPr>
      </w:pPr>
    </w:p>
    <w:p w14:paraId="7DAFAEC4" w14:textId="77777777" w:rsidR="007C3BA6" w:rsidRPr="00A83CC2" w:rsidRDefault="007C3BA6" w:rsidP="007C3BA6">
      <w:pPr>
        <w:spacing w:before="100" w:beforeAutospacing="1"/>
        <w:contextualSpacing/>
        <w:rPr>
          <w:rFonts w:asciiTheme="majorHAnsi" w:hAnsiTheme="majorHAnsi" w:cstheme="majorHAnsi"/>
          <w:sz w:val="22"/>
          <w:szCs w:val="22"/>
        </w:rPr>
      </w:pPr>
      <w:r w:rsidRPr="00A83CC2">
        <w:rPr>
          <w:rFonts w:asciiTheme="majorHAnsi" w:hAnsiTheme="majorHAnsi" w:cstheme="majorHAnsi"/>
          <w:sz w:val="22"/>
          <w:szCs w:val="22"/>
        </w:rPr>
        <w:t xml:space="preserve">Thank you for considering my request.  </w:t>
      </w:r>
    </w:p>
    <w:p w14:paraId="57D09674" w14:textId="77777777" w:rsidR="007C3BA6" w:rsidRPr="00A83CC2" w:rsidRDefault="007C3BA6" w:rsidP="007C3BA6">
      <w:pPr>
        <w:rPr>
          <w:rFonts w:asciiTheme="majorHAnsi" w:hAnsiTheme="majorHAnsi" w:cstheme="majorHAnsi"/>
          <w:sz w:val="22"/>
          <w:szCs w:val="22"/>
        </w:rPr>
      </w:pPr>
    </w:p>
    <w:p w14:paraId="7828C6B7" w14:textId="77777777" w:rsidR="007C3BA6" w:rsidRPr="00A83CC2" w:rsidRDefault="007C3BA6" w:rsidP="007C3BA6">
      <w:pPr>
        <w:rPr>
          <w:rFonts w:asciiTheme="majorHAnsi" w:hAnsiTheme="majorHAnsi" w:cstheme="majorHAnsi"/>
          <w:sz w:val="22"/>
          <w:szCs w:val="22"/>
        </w:rPr>
      </w:pPr>
      <w:r w:rsidRPr="00A83CC2">
        <w:rPr>
          <w:rFonts w:asciiTheme="majorHAnsi" w:hAnsiTheme="majorHAnsi" w:cstheme="majorHAnsi"/>
          <w:sz w:val="22"/>
          <w:szCs w:val="22"/>
        </w:rPr>
        <w:t>Sincerely,</w:t>
      </w:r>
    </w:p>
    <w:p w14:paraId="1C1BA014" w14:textId="0A3D66E0" w:rsidR="00071314" w:rsidRPr="00657992" w:rsidRDefault="00372301" w:rsidP="00372301">
      <w:pPr>
        <w:spacing w:after="240"/>
        <w:rPr>
          <w:rFonts w:asciiTheme="majorHAnsi" w:eastAsiaTheme="minorEastAsia" w:hAnsiTheme="majorHAnsi" w:cstheme="majorHAnsi"/>
          <w:noProof/>
        </w:rPr>
      </w:pPr>
      <w:r w:rsidRPr="00657992">
        <w:rPr>
          <w:rFonts w:asciiTheme="majorHAnsi" w:eastAsiaTheme="minorEastAsia" w:hAnsiTheme="majorHAnsi" w:cstheme="majorHAnsi"/>
          <w:noProof/>
        </w:rPr>
        <w:t xml:space="preserve"> </w:t>
      </w:r>
    </w:p>
    <w:sectPr w:rsidR="00071314" w:rsidRPr="00657992" w:rsidSect="00071314">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AA03" w14:textId="77777777" w:rsidR="004B1CC1" w:rsidRDefault="004B1CC1" w:rsidP="00457283">
      <w:r>
        <w:separator/>
      </w:r>
    </w:p>
  </w:endnote>
  <w:endnote w:type="continuationSeparator" w:id="0">
    <w:p w14:paraId="5717FCCF" w14:textId="77777777" w:rsidR="004B1CC1" w:rsidRDefault="004B1CC1" w:rsidP="0045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5D4A" w14:textId="13A999AF" w:rsidR="00372301" w:rsidRPr="00372301" w:rsidRDefault="00372301">
    <w:pPr>
      <w:pStyle w:val="Footer"/>
      <w:rPr>
        <w:sz w:val="20"/>
        <w:szCs w:val="20"/>
      </w:rPr>
    </w:pPr>
    <w:r>
      <w:rPr>
        <w:rFonts w:ascii="Texta-Medium" w:hAnsi="Texta-Medium" w:cs="Texta-Medium"/>
        <w:color w:val="000000"/>
        <w:sz w:val="20"/>
        <w:szCs w:val="20"/>
      </w:rPr>
      <w:tab/>
      <w:t>PO Box 115</w:t>
    </w:r>
    <w:r w:rsidRPr="0039639D">
      <w:rPr>
        <w:rFonts w:ascii="Texta-Medium" w:hAnsi="Texta-Medium" w:cs="Texta-Medium"/>
        <w:color w:val="000000"/>
        <w:sz w:val="20"/>
        <w:szCs w:val="20"/>
      </w:rPr>
      <w:t xml:space="preserve"> </w:t>
    </w:r>
    <w:r w:rsidRPr="0039639D">
      <w:rPr>
        <w:rFonts w:ascii="Texta-Black" w:hAnsi="Texta-Black" w:cs="Texta-Black"/>
        <w:color w:val="A6FF66"/>
        <w:sz w:val="20"/>
        <w:szCs w:val="20"/>
      </w:rPr>
      <w:t xml:space="preserve">• </w:t>
    </w:r>
    <w:r>
      <w:rPr>
        <w:rFonts w:ascii="Texta-Medium" w:hAnsi="Texta-Medium" w:cs="Texta-Medium"/>
        <w:color w:val="000000"/>
        <w:sz w:val="20"/>
        <w:szCs w:val="20"/>
      </w:rPr>
      <w:t>Terrebonne</w:t>
    </w:r>
    <w:r w:rsidRPr="0039639D">
      <w:rPr>
        <w:rFonts w:ascii="Texta-Medium" w:hAnsi="Texta-Medium" w:cs="Texta-Medium"/>
        <w:color w:val="000000"/>
        <w:sz w:val="20"/>
        <w:szCs w:val="20"/>
      </w:rPr>
      <w:t xml:space="preserve"> </w:t>
    </w:r>
    <w:r w:rsidRPr="0039639D">
      <w:rPr>
        <w:rFonts w:ascii="Texta-Black" w:hAnsi="Texta-Black" w:cs="Texta-Black"/>
        <w:color w:val="A6FF66"/>
        <w:sz w:val="20"/>
        <w:szCs w:val="20"/>
      </w:rPr>
      <w:t xml:space="preserve">• </w:t>
    </w:r>
    <w:r>
      <w:rPr>
        <w:rFonts w:ascii="Texta-Medium" w:hAnsi="Texta-Medium" w:cs="Texta-Medium"/>
        <w:color w:val="000000"/>
        <w:sz w:val="20"/>
        <w:szCs w:val="20"/>
      </w:rPr>
      <w:t>Oregon 97760</w:t>
    </w:r>
    <w:r w:rsidRPr="0039639D">
      <w:rPr>
        <w:rFonts w:ascii="Texta-Medium" w:hAnsi="Texta-Medium" w:cs="Texta-Medium"/>
        <w:color w:val="000000"/>
        <w:sz w:val="20"/>
        <w:szCs w:val="20"/>
      </w:rPr>
      <w:t xml:space="preserve"> </w:t>
    </w:r>
    <w:r w:rsidRPr="0039639D">
      <w:rPr>
        <w:rFonts w:ascii="Texta-Medium" w:hAnsi="Texta-Medium" w:cs="Texta-Medium"/>
        <w:color w:val="A6FF66"/>
        <w:sz w:val="20"/>
        <w:szCs w:val="20"/>
      </w:rPr>
      <w:t xml:space="preserve">| </w:t>
    </w:r>
    <w:r w:rsidRPr="0039639D">
      <w:rPr>
        <w:rFonts w:ascii="Texta-Medium" w:hAnsi="Texta-Medium" w:cs="Texta-Medium"/>
        <w:color w:val="000000"/>
        <w:sz w:val="20"/>
        <w:szCs w:val="20"/>
      </w:rPr>
      <w:t>(</w:t>
    </w:r>
    <w:r>
      <w:rPr>
        <w:rFonts w:ascii="Texta-Medium" w:hAnsi="Texta-Medium" w:cs="Texta-Medium"/>
        <w:color w:val="000000"/>
        <w:sz w:val="20"/>
        <w:szCs w:val="20"/>
      </w:rPr>
      <w:t>541</w:t>
    </w:r>
    <w:r w:rsidRPr="0039639D">
      <w:rPr>
        <w:rFonts w:ascii="Texta-Medium" w:hAnsi="Texta-Medium" w:cs="Texta-Medium"/>
        <w:color w:val="000000"/>
        <w:sz w:val="20"/>
        <w:szCs w:val="20"/>
      </w:rPr>
      <w:t xml:space="preserve">) </w:t>
    </w:r>
    <w:r>
      <w:rPr>
        <w:rFonts w:ascii="Texta-Medium" w:hAnsi="Texta-Medium" w:cs="Texta-Medium"/>
        <w:color w:val="000000"/>
        <w:sz w:val="20"/>
        <w:szCs w:val="20"/>
      </w:rPr>
      <w:t>526</w:t>
    </w:r>
    <w:r w:rsidRPr="0039639D">
      <w:rPr>
        <w:rFonts w:ascii="Texta-Medium" w:hAnsi="Texta-Medium" w:cs="Texta-Medium"/>
        <w:color w:val="000000"/>
        <w:sz w:val="20"/>
        <w:szCs w:val="20"/>
      </w:rPr>
      <w:t>-</w:t>
    </w:r>
    <w:r>
      <w:rPr>
        <w:rFonts w:ascii="Texta-Medium" w:hAnsi="Texta-Medium" w:cs="Texta-Medium"/>
        <w:color w:val="000000"/>
        <w:sz w:val="20"/>
        <w:szCs w:val="20"/>
      </w:rPr>
      <w:t>1119</w:t>
    </w:r>
    <w:r w:rsidRPr="0039639D">
      <w:rPr>
        <w:rFonts w:ascii="Texta-Medium" w:hAnsi="Texta-Medium" w:cs="Texta-Medium"/>
        <w:color w:val="000000"/>
        <w:sz w:val="20"/>
        <w:szCs w:val="20"/>
      </w:rPr>
      <w:t xml:space="preserve"> </w:t>
    </w:r>
    <w:r w:rsidRPr="0039639D">
      <w:rPr>
        <w:rFonts w:ascii="Texta-Medium" w:hAnsi="Texta-Medium" w:cs="Texta-Medium"/>
        <w:color w:val="A6FF66"/>
        <w:sz w:val="20"/>
        <w:szCs w:val="20"/>
      </w:rPr>
      <w:t xml:space="preserve">| </w:t>
    </w:r>
    <w:r w:rsidRPr="0039639D">
      <w:rPr>
        <w:rFonts w:ascii="Texta-Medium" w:hAnsi="Texta-Medium" w:cs="Texta-Medium"/>
        <w:color w:val="000000"/>
        <w:sz w:val="20"/>
        <w:szCs w:val="20"/>
      </w:rPr>
      <w:t>www.agreenerworld.org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59D1" w14:textId="77777777" w:rsidR="004B1CC1" w:rsidRDefault="004B1CC1" w:rsidP="00457283">
      <w:r>
        <w:separator/>
      </w:r>
    </w:p>
  </w:footnote>
  <w:footnote w:type="continuationSeparator" w:id="0">
    <w:p w14:paraId="652E55B7" w14:textId="77777777" w:rsidR="004B1CC1" w:rsidRDefault="004B1CC1" w:rsidP="0045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0A36" w14:textId="77777777" w:rsidR="00457283" w:rsidRDefault="00457283" w:rsidP="00457283">
    <w:pPr>
      <w:pStyle w:val="Header"/>
      <w:jc w:val="center"/>
    </w:pPr>
    <w:r>
      <w:rPr>
        <w:noProof/>
        <w:lang w:val="en-GB" w:eastAsia="en-GB"/>
      </w:rPr>
      <w:drawing>
        <wp:inline distT="0" distB="0" distL="0" distR="0" wp14:anchorId="719B3525" wp14:editId="6A52B2DE">
          <wp:extent cx="3327400" cy="8083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4366" cy="814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6098"/>
    <w:multiLevelType w:val="hybridMultilevel"/>
    <w:tmpl w:val="F328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70D"/>
    <w:rsid w:val="000114BC"/>
    <w:rsid w:val="00071314"/>
    <w:rsid w:val="002568E3"/>
    <w:rsid w:val="002B0006"/>
    <w:rsid w:val="002B2655"/>
    <w:rsid w:val="00372301"/>
    <w:rsid w:val="00383390"/>
    <w:rsid w:val="003E53EB"/>
    <w:rsid w:val="003F6B5D"/>
    <w:rsid w:val="004170D3"/>
    <w:rsid w:val="004237A4"/>
    <w:rsid w:val="00457283"/>
    <w:rsid w:val="00477CB9"/>
    <w:rsid w:val="004B1CC1"/>
    <w:rsid w:val="005A5A2E"/>
    <w:rsid w:val="00657992"/>
    <w:rsid w:val="007013F8"/>
    <w:rsid w:val="007C3BA6"/>
    <w:rsid w:val="008032B5"/>
    <w:rsid w:val="008B1C96"/>
    <w:rsid w:val="00992950"/>
    <w:rsid w:val="009C286A"/>
    <w:rsid w:val="00A43961"/>
    <w:rsid w:val="00A7434C"/>
    <w:rsid w:val="00A83CC2"/>
    <w:rsid w:val="00B213FE"/>
    <w:rsid w:val="00C23194"/>
    <w:rsid w:val="00CC670D"/>
    <w:rsid w:val="00D84BA1"/>
    <w:rsid w:val="00DC36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CA0E9"/>
  <w15:docId w15:val="{CCCA276A-C3BC-491A-A46F-3F0DC38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A4"/>
    <w:pPr>
      <w:ind w:left="720"/>
      <w:contextualSpacing/>
    </w:pPr>
  </w:style>
  <w:style w:type="paragraph" w:styleId="Header">
    <w:name w:val="header"/>
    <w:basedOn w:val="Normal"/>
    <w:link w:val="HeaderChar"/>
    <w:uiPriority w:val="99"/>
    <w:unhideWhenUsed/>
    <w:rsid w:val="00457283"/>
    <w:pPr>
      <w:tabs>
        <w:tab w:val="center" w:pos="4680"/>
        <w:tab w:val="right" w:pos="9360"/>
      </w:tabs>
    </w:pPr>
  </w:style>
  <w:style w:type="character" w:customStyle="1" w:styleId="HeaderChar">
    <w:name w:val="Header Char"/>
    <w:basedOn w:val="DefaultParagraphFont"/>
    <w:link w:val="Header"/>
    <w:uiPriority w:val="99"/>
    <w:rsid w:val="00457283"/>
  </w:style>
  <w:style w:type="paragraph" w:styleId="Footer">
    <w:name w:val="footer"/>
    <w:basedOn w:val="Normal"/>
    <w:link w:val="FooterChar"/>
    <w:uiPriority w:val="99"/>
    <w:unhideWhenUsed/>
    <w:rsid w:val="00457283"/>
    <w:pPr>
      <w:tabs>
        <w:tab w:val="center" w:pos="4680"/>
        <w:tab w:val="right" w:pos="9360"/>
      </w:tabs>
    </w:pPr>
  </w:style>
  <w:style w:type="character" w:customStyle="1" w:styleId="FooterChar">
    <w:name w:val="Footer Char"/>
    <w:basedOn w:val="DefaultParagraphFont"/>
    <w:link w:val="Footer"/>
    <w:uiPriority w:val="99"/>
    <w:rsid w:val="00457283"/>
  </w:style>
  <w:style w:type="paragraph" w:customStyle="1" w:styleId="Default">
    <w:name w:val="Default"/>
    <w:rsid w:val="008B1C96"/>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372301"/>
    <w:rPr>
      <w:color w:val="0000FF"/>
      <w:u w:val="single"/>
    </w:rPr>
  </w:style>
  <w:style w:type="paragraph" w:styleId="BalloonText">
    <w:name w:val="Balloon Text"/>
    <w:basedOn w:val="Normal"/>
    <w:link w:val="BalloonTextChar"/>
    <w:uiPriority w:val="99"/>
    <w:semiHidden/>
    <w:unhideWhenUsed/>
    <w:rsid w:val="00383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6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enerwor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greeenerwor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Green Dirt Farm</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Smith</dc:creator>
  <cp:keywords/>
  <cp:lastModifiedBy>Callie Casteel</cp:lastModifiedBy>
  <cp:revision>2</cp:revision>
  <dcterms:created xsi:type="dcterms:W3CDTF">2018-05-07T19:09:00Z</dcterms:created>
  <dcterms:modified xsi:type="dcterms:W3CDTF">2018-05-07T19:09:00Z</dcterms:modified>
</cp:coreProperties>
</file>